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D40C1">
      <w:pPr>
        <w:widowControl/>
        <w:spacing w:line="440" w:lineRule="exact"/>
        <w:jc w:val="center"/>
        <w:rPr>
          <w:rFonts w:hint="default" w:ascii="Times New Roman" w:hAnsi="Times New Roman" w:eastAsia="黑体" w:cs="Times New Roman"/>
          <w:bCs/>
          <w:kern w:val="2"/>
          <w:sz w:val="28"/>
          <w:szCs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Cs/>
          <w:kern w:val="2"/>
          <w:sz w:val="28"/>
          <w:szCs w:val="24"/>
          <w:lang w:val="en-US" w:eastAsia="zh-CN" w:bidi="ar-SA"/>
        </w:rPr>
        <w:t>暂停/提前终止临床试验审查申请</w:t>
      </w:r>
    </w:p>
    <w:p w14:paraId="481DEEA8">
      <w:pPr>
        <w:widowControl/>
        <w:spacing w:line="440" w:lineRule="exact"/>
        <w:jc w:val="center"/>
        <w:rPr>
          <w:rFonts w:ascii="Times New Roman" w:hAnsi="Times New Roman" w:eastAsia="宋体" w:cs="Times New Roman"/>
          <w:b/>
          <w:kern w:val="2"/>
          <w:sz w:val="28"/>
          <w:szCs w:val="24"/>
          <w:lang w:val="en-US" w:eastAsia="zh-CN" w:bidi="ar-SA"/>
        </w:rPr>
      </w:pPr>
    </w:p>
    <w:p w14:paraId="5F267292">
      <w:pPr>
        <w:spacing w:line="44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吉林省肿瘤医院</w:t>
      </w:r>
      <w:r>
        <w:rPr>
          <w:rFonts w:hint="default" w:ascii="Times New Roman" w:hAnsi="Times New Roman" w:cs="Times New Roman"/>
          <w:sz w:val="24"/>
          <w:lang w:eastAsia="zh-CN"/>
        </w:rPr>
        <w:t>药物/器械临床研究伦理审查委员会</w:t>
      </w:r>
      <w:r>
        <w:rPr>
          <w:rFonts w:ascii="Times New Roman" w:hAnsi="Times New Roman" w:cs="Times New Roman"/>
          <w:sz w:val="24"/>
        </w:rPr>
        <w:t>：</w:t>
      </w:r>
    </w:p>
    <w:p w14:paraId="4E007D60">
      <w:pPr>
        <w:spacing w:line="440" w:lineRule="exact"/>
        <w:ind w:firstLine="480" w:firstLineChars="200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u w:val="single"/>
        </w:rPr>
        <w:t>项目名称：</w:t>
      </w:r>
      <w:r>
        <w:rPr>
          <w:rFonts w:ascii="Times New Roman" w:hAnsi="Times New Roman" w:cs="Times New Roman"/>
          <w:sz w:val="24"/>
          <w:u w:val="single"/>
        </w:rPr>
        <w:t xml:space="preserve">      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                  </w:t>
      </w:r>
      <w:r>
        <w:rPr>
          <w:rFonts w:ascii="Times New Roman" w:hAnsi="Times New Roman" w:cs="Times New Roman"/>
          <w:sz w:val="24"/>
          <w:u w:val="single"/>
        </w:rPr>
        <w:t xml:space="preserve">        </w:t>
      </w:r>
      <w:r>
        <w:rPr>
          <w:rFonts w:ascii="Times New Roman" w:hAnsi="Times New Roman" w:cs="Times New Roman"/>
          <w:sz w:val="24"/>
        </w:rPr>
        <w:t>，</w:t>
      </w:r>
    </w:p>
    <w:p w14:paraId="112353CA">
      <w:pPr>
        <w:spacing w:line="440" w:lineRule="exact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u w:val="single"/>
        </w:rPr>
        <w:t xml:space="preserve">项目编号：   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                     </w:t>
      </w:r>
      <w:r>
        <w:rPr>
          <w:rFonts w:hint="default" w:ascii="Times New Roman" w:hAnsi="Times New Roman" w:cs="Times New Roman"/>
          <w:sz w:val="24"/>
          <w:u w:val="single"/>
        </w:rPr>
        <w:t xml:space="preserve">        </w:t>
      </w:r>
      <w:r>
        <w:rPr>
          <w:rFonts w:hint="default" w:ascii="Times New Roman" w:hAnsi="Times New Roman" w:cs="Times New Roman"/>
          <w:sz w:val="24"/>
        </w:rPr>
        <w:t>，</w:t>
      </w:r>
    </w:p>
    <w:p w14:paraId="0072AF04">
      <w:pPr>
        <w:spacing w:line="440" w:lineRule="exact"/>
        <w:ind w:firstLine="480" w:firstLineChars="200"/>
        <w:rPr>
          <w:rFonts w:ascii="Times New Roman" w:hAnsi="Times New Roman" w:cs="Times New Roman"/>
          <w:sz w:val="24"/>
          <w:u w:val="single"/>
        </w:rPr>
      </w:pPr>
      <w:r>
        <w:rPr>
          <w:rFonts w:hint="default" w:ascii="Times New Roman" w:hAnsi="Times New Roman" w:cs="Times New Roman"/>
          <w:sz w:val="24"/>
          <w:u w:val="single"/>
        </w:rPr>
        <w:t>申办</w:t>
      </w:r>
      <w:r>
        <w:rPr>
          <w:rFonts w:hint="eastAsia" w:cs="Times New Roman"/>
          <w:sz w:val="24"/>
          <w:u w:val="single"/>
          <w:lang w:eastAsia="zh-CN"/>
        </w:rPr>
        <w:t>者</w:t>
      </w:r>
      <w:r>
        <w:rPr>
          <w:rFonts w:hint="default" w:ascii="Times New Roman" w:hAnsi="Times New Roman" w:cs="Times New Roman"/>
          <w:sz w:val="24"/>
          <w:u w:val="single"/>
        </w:rPr>
        <w:t>：</w:t>
      </w:r>
      <w:r>
        <w:rPr>
          <w:rFonts w:ascii="Times New Roman" w:hAnsi="Times New Roman" w:cs="Times New Roman"/>
          <w:sz w:val="24"/>
          <w:u w:val="single"/>
        </w:rPr>
        <w:t xml:space="preserve">                                       </w:t>
      </w:r>
    </w:p>
    <w:p w14:paraId="443390A7">
      <w:pPr>
        <w:spacing w:line="440" w:lineRule="exact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提出伦理审查申请，现呈上以下文件，请予以审批。</w:t>
      </w:r>
    </w:p>
    <w:p w14:paraId="149C1320">
      <w:pPr>
        <w:widowControl w:val="0"/>
        <w:spacing w:line="440" w:lineRule="exact"/>
        <w:ind w:left="100" w:leftChars="0" w:firstLine="4080" w:firstLineChars="170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       </w:t>
      </w:r>
    </w:p>
    <w:p w14:paraId="7542CD7E">
      <w:pPr>
        <w:widowControl w:val="0"/>
        <w:spacing w:line="440" w:lineRule="exact"/>
        <w:ind w:left="100" w:leftChars="0" w:firstLine="4080" w:firstLineChars="1700"/>
        <w:jc w:val="both"/>
        <w:rPr>
          <w:rFonts w:ascii="Times New Roman" w:hAnsi="Times New Roman" w:eastAsia="宋体" w:cs="Times New Roman"/>
          <w:kern w:val="2"/>
          <w:sz w:val="24"/>
          <w:szCs w:val="24"/>
          <w:u w:val="singl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主要研究者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：</w:t>
      </w:r>
      <w:r>
        <w:rPr>
          <w:rFonts w:ascii="Times New Roman" w:hAnsi="Times New Roman" w:eastAsia="宋体" w:cs="Times New Roman"/>
          <w:kern w:val="2"/>
          <w:sz w:val="24"/>
          <w:szCs w:val="24"/>
          <w:u w:val="single"/>
          <w:lang w:val="en-US" w:eastAsia="zh-CN" w:bidi="ar-SA"/>
        </w:rPr>
        <w:t xml:space="preserve">                  </w:t>
      </w:r>
    </w:p>
    <w:p w14:paraId="67D16371">
      <w:pPr>
        <w:widowControl w:val="0"/>
        <w:spacing w:line="440" w:lineRule="exact"/>
        <w:ind w:left="0" w:leftChars="0"/>
        <w:jc w:val="both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                                              </w:t>
      </w:r>
      <w:r>
        <w:rPr>
          <w:rFonts w:ascii="Times New Roman" w:hAnsi="Times New Roman" w:eastAsia="宋体" w:cs="Times New Roman"/>
          <w:kern w:val="2"/>
          <w:sz w:val="24"/>
          <w:szCs w:val="24"/>
          <w:u w:val="single"/>
          <w:lang w:val="en-US" w:eastAsia="zh-CN" w:bidi="ar-SA"/>
        </w:rPr>
        <w:t xml:space="preserve">      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年</w:t>
      </w:r>
      <w:r>
        <w:rPr>
          <w:rFonts w:ascii="Times New Roman" w:hAnsi="Times New Roman" w:eastAsia="宋体" w:cs="Times New Roman"/>
          <w:kern w:val="2"/>
          <w:sz w:val="24"/>
          <w:szCs w:val="24"/>
          <w:u w:val="single"/>
          <w:lang w:val="en-US" w:eastAsia="zh-CN" w:bidi="ar-SA"/>
        </w:rPr>
        <w:t xml:space="preserve">     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月</w:t>
      </w:r>
      <w:r>
        <w:rPr>
          <w:rFonts w:ascii="Times New Roman" w:hAnsi="Times New Roman" w:eastAsia="宋体" w:cs="Times New Roman"/>
          <w:kern w:val="2"/>
          <w:sz w:val="24"/>
          <w:szCs w:val="24"/>
          <w:u w:val="single"/>
          <w:lang w:val="en-US" w:eastAsia="zh-CN" w:bidi="ar-SA"/>
        </w:rPr>
        <w:t xml:space="preserve">     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日</w:t>
      </w:r>
    </w:p>
    <w:p w14:paraId="1554D971">
      <w:pPr>
        <w:spacing w:line="440" w:lineRule="exact"/>
        <w:ind w:right="482"/>
        <w:rPr>
          <w:rFonts w:ascii="Times New Roman" w:hAnsi="Times New Roman" w:cs="Times New Roman"/>
          <w:sz w:val="24"/>
        </w:rPr>
      </w:pPr>
    </w:p>
    <w:p w14:paraId="34A30856">
      <w:pPr>
        <w:spacing w:line="440" w:lineRule="exact"/>
        <w:ind w:right="482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>文件包括：</w:t>
      </w:r>
    </w:p>
    <w:p w14:paraId="2B75C29B">
      <w:pPr>
        <w:widowControl/>
        <w:spacing w:line="440" w:lineRule="exact"/>
        <w:jc w:val="both"/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1.暂停/提前终止研究申请</w:t>
      </w:r>
      <w:r>
        <w:rPr>
          <w:rFonts w:ascii="Times New Roman" w:hAnsi="Times New Roman" w:eastAsia="宋体" w:cs="Times New Roman"/>
          <w:kern w:val="0"/>
          <w:sz w:val="24"/>
          <w:szCs w:val="21"/>
          <w:lang w:val="en-US" w:eastAsia="zh-CN" w:bidi="ar-SA"/>
        </w:rPr>
        <w:t>（签名并注明日期）</w:t>
      </w:r>
    </w:p>
    <w:p w14:paraId="3A34A12F">
      <w:pPr>
        <w:widowControl/>
        <w:spacing w:line="440" w:lineRule="exact"/>
        <w:jc w:val="both"/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2.暂停/提前终止研究报告表或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包含该表</w:t>
      </w: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内所有信息的表格</w:t>
      </w:r>
    </w:p>
    <w:p w14:paraId="141730BC">
      <w:pPr>
        <w:widowControl/>
        <w:spacing w:line="440" w:lineRule="exact"/>
        <w:jc w:val="both"/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3.研究总结报告</w:t>
      </w:r>
    </w:p>
    <w:p w14:paraId="2D04AC61">
      <w:pPr>
        <w:widowControl/>
        <w:spacing w:line="440" w:lineRule="exact"/>
        <w:jc w:val="both"/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-SA"/>
        </w:rPr>
        <w:t>4.其他</w:t>
      </w:r>
    </w:p>
    <w:p w14:paraId="2AA737FC">
      <w:pPr>
        <w:widowControl w:val="0"/>
        <w:spacing w:line="440" w:lineRule="exact"/>
        <w:ind w:left="0" w:leftChars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 w14:paraId="7B13D70D">
      <w:pPr>
        <w:widowControl w:val="0"/>
        <w:spacing w:line="440" w:lineRule="exact"/>
        <w:ind w:left="0" w:leftChars="0"/>
        <w:jc w:val="both"/>
        <w:rPr>
          <w:rFonts w:ascii="Times New Roman" w:hAnsi="Times New Roman" w:eastAsia="宋体" w:cs="Times New Roman"/>
          <w:kern w:val="2"/>
          <w:sz w:val="21"/>
          <w:szCs w:val="21"/>
          <w:u w:val="single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                                                                          </w:t>
      </w:r>
    </w:p>
    <w:p w14:paraId="30EC4756">
      <w:pPr>
        <w:widowControl w:val="0"/>
        <w:spacing w:before="156" w:beforeLines="50" w:after="156" w:afterLines="50" w:line="440" w:lineRule="exact"/>
        <w:ind w:left="0" w:leftChars="0"/>
        <w:jc w:val="center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回          执</w:t>
      </w:r>
    </w:p>
    <w:p w14:paraId="0C743180">
      <w:pPr>
        <w:widowControl w:val="0"/>
        <w:spacing w:line="440" w:lineRule="exact"/>
        <w:ind w:left="0" w:leftChars="0" w:firstLine="240" w:firstLineChars="100"/>
        <w:jc w:val="both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 w14:paraId="6E5032A5">
      <w:pPr>
        <w:widowControl w:val="0"/>
        <w:spacing w:line="440" w:lineRule="exact"/>
        <w:ind w:left="0" w:leftChars="0" w:firstLine="240" w:firstLineChars="100"/>
        <w:jc w:val="both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本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药物/器械临床研究伦理审查委员会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已收到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主要研究者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的申请书。</w:t>
      </w:r>
    </w:p>
    <w:p w14:paraId="502E38C3">
      <w:pPr>
        <w:spacing w:line="44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接收人签字：</w:t>
      </w:r>
      <w:r>
        <w:rPr>
          <w:rFonts w:ascii="Times New Roman" w:hAnsi="Times New Roman" w:cs="Times New Roman"/>
          <w:sz w:val="24"/>
          <w:u w:val="single"/>
        </w:rPr>
        <w:t xml:space="preserve">                </w:t>
      </w:r>
    </w:p>
    <w:p w14:paraId="4AB20FC6">
      <w:pPr>
        <w:spacing w:line="440" w:lineRule="exact"/>
        <w:ind w:right="480"/>
        <w:rPr>
          <w:rFonts w:ascii="Times New Roman" w:hAnsi="Times New Roman" w:cs="Times New Roman"/>
          <w:sz w:val="24"/>
        </w:rPr>
      </w:pPr>
    </w:p>
    <w:p w14:paraId="3E38A30D">
      <w:pPr>
        <w:spacing w:line="440" w:lineRule="exact"/>
        <w:ind w:firstLine="5160" w:firstLineChars="215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4"/>
        </w:rPr>
        <w:t>签收日期 ：</w:t>
      </w:r>
      <w:r>
        <w:rPr>
          <w:rFonts w:ascii="Times New Roman" w:hAnsi="Times New Roman" w:cs="Times New Roman"/>
          <w:sz w:val="24"/>
          <w:u w:val="single"/>
        </w:rPr>
        <w:t xml:space="preserve">              </w:t>
      </w:r>
    </w:p>
    <w:p w14:paraId="01DC5439">
      <w:pPr>
        <w:keepNext w:val="0"/>
        <w:keepLines w:val="0"/>
        <w:pageBreakBefore w:val="0"/>
        <w:tabs>
          <w:tab w:val="left" w:pos="10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</w:pPr>
    </w:p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30BC8">
    <w:pPr>
      <w:widowControl w:val="0"/>
      <w:pBdr>
        <w:bottom w:val="single" w:color="auto" w:sz="6" w:space="1"/>
      </w:pBdr>
      <w:snapToGrid w:val="0"/>
      <w:jc w:val="center"/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>吉林省</w:t>
    </w:r>
    <w:r>
      <w:rPr>
        <w:rFonts w:ascii="Times New Roman" w:hAnsi="Times New Roman" w:eastAsia="宋体" w:cs="宋体"/>
        <w:kern w:val="2"/>
        <w:sz w:val="18"/>
        <w:szCs w:val="18"/>
        <w:lang w:val="en-US" w:eastAsia="zh-CN" w:bidi="ar-SA"/>
      </w:rPr>
      <w:t>肿瘤</w:t>
    </w: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 xml:space="preserve">医院药物/器械临床研究伦理审查委员会                                                                           </w:t>
    </w:r>
  </w:p>
  <w:p w14:paraId="238BE765">
    <w:pPr>
      <w:widowControl w:val="0"/>
      <w:pBdr>
        <w:bottom w:val="single" w:color="auto" w:sz="6" w:space="1"/>
      </w:pBdr>
      <w:snapToGrid w:val="0"/>
      <w:jc w:val="right"/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 xml:space="preserve">  </w:t>
    </w:r>
  </w:p>
  <w:p w14:paraId="0EE69E09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2D522C"/>
    <w:rsid w:val="0D3A100A"/>
    <w:rsid w:val="13C7469C"/>
    <w:rsid w:val="13D11213"/>
    <w:rsid w:val="15195E61"/>
    <w:rsid w:val="28430DD0"/>
    <w:rsid w:val="2DBB2B93"/>
    <w:rsid w:val="3F9B32CE"/>
    <w:rsid w:val="4383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iPriority="99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losing"/>
    <w:unhideWhenUsed/>
    <w:qFormat/>
    <w:uiPriority w:val="99"/>
    <w:pPr>
      <w:widowControl w:val="0"/>
      <w:ind w:left="100" w:leftChars="2100"/>
      <w:jc w:val="both"/>
    </w:pPr>
    <w:rPr>
      <w:rFonts w:ascii="Times New Roman" w:hAnsi="Times New Roman" w:eastAsia="宋体" w:cs="Times New Roman"/>
      <w:kern w:val="2"/>
      <w:sz w:val="22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qFormat/>
    <w:uiPriority w:val="0"/>
    <w:rPr>
      <w:b/>
      <w:bCs/>
    </w:rPr>
  </w:style>
  <w:style w:type="paragraph" w:customStyle="1" w:styleId="9">
    <w:name w:val="p0"/>
    <w:qFormat/>
    <w:uiPriority w:val="0"/>
    <w:pPr>
      <w:widowControl/>
      <w:jc w:val="both"/>
    </w:pPr>
    <w:rPr>
      <w:rFonts w:ascii="Times New Roman" w:hAnsi="Times New Roman" w:eastAsia="宋体" w:cs="Times New Roman"/>
      <w:kern w:val="0"/>
      <w:sz w:val="21"/>
      <w:szCs w:val="21"/>
      <w:lang w:val="en-US" w:eastAsia="zh-CN" w:bidi="ar-SA"/>
    </w:rPr>
  </w:style>
  <w:style w:type="paragraph" w:styleId="10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231</Characters>
  <Lines>0</Lines>
  <Paragraphs>0</Paragraphs>
  <TotalTime>0</TotalTime>
  <ScaleCrop>false</ScaleCrop>
  <LinksUpToDate>false</LinksUpToDate>
  <CharactersWithSpaces>600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bfbh</dc:creator>
  <cp:lastModifiedBy>WPS_1484525676</cp:lastModifiedBy>
  <dcterms:modified xsi:type="dcterms:W3CDTF">2026-09-02T08:24:16Z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eyJoZGlkIjoiOTUxNDVjZmEyMTAzZDdjYmEwM2JhZWVlZDA3NzEzY2YiLCJ1c2VySWQiOiIyNjEyMzcyODAifQ==</vt:lpwstr>
  </property>
  <property fmtid="{D5CDD505-2E9C-101B-9397-08002B2CF9AE}" pid="4" name="ICV">
    <vt:lpwstr>36BF8DDDE1D14B3FACF0F464AC014CB3_13</vt:lpwstr>
  </property>
</Properties>
</file>