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720" w:lineRule="auto"/>
        <w:ind w:right="900"/>
        <w:jc w:val="center"/>
        <w:textAlignment w:val="baseline"/>
        <w:rPr>
          <w:rFonts w:ascii="楷体_GB2312" w:eastAsia="楷体_GB2312"/>
          <w:kern w:val="0"/>
          <w:szCs w:val="20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安全性信息报告</w:t>
      </w:r>
      <w:r>
        <w:rPr>
          <w:rFonts w:ascii="微软雅黑" w:hAnsi="微软雅黑" w:eastAsia="微软雅黑"/>
          <w:b/>
          <w:kern w:val="0"/>
          <w:sz w:val="28"/>
          <w:szCs w:val="28"/>
        </w:rPr>
        <w:t>摘要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7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719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主要研究者</w:t>
            </w:r>
          </w:p>
        </w:tc>
        <w:tc>
          <w:tcPr>
            <w:tcW w:w="719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/>
          <w:b/>
          <w:kern w:val="0"/>
          <w:szCs w:val="21"/>
        </w:rPr>
      </w:pPr>
    </w:p>
    <w:p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一、报告类别</w:t>
      </w:r>
      <w:r>
        <w:rPr>
          <w:rFonts w:ascii="宋体" w:hAnsi="宋体"/>
          <w:kern w:val="0"/>
          <w:szCs w:val="21"/>
        </w:rPr>
        <w:t xml:space="preserve">       </w:t>
      </w:r>
    </w:p>
    <w:p>
      <w:pPr>
        <w:adjustRightInd w:val="0"/>
        <w:snapToGrid w:val="0"/>
        <w:spacing w:after="200"/>
        <w:ind w:firstLine="420" w:firstLineChars="200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□可疑且非预期严重不良反应（SUSAR）  </w:t>
      </w:r>
    </w:p>
    <w:p>
      <w:pPr>
        <w:adjustRightInd w:val="0"/>
        <w:snapToGrid w:val="0"/>
        <w:spacing w:after="200"/>
        <w:ind w:firstLine="420" w:firstLineChars="200"/>
        <w:textAlignment w:val="baseline"/>
        <w:rPr>
          <w:rFonts w:ascii="宋体" w:hAnsi="宋体"/>
          <w:kern w:val="0"/>
          <w:szCs w:val="21"/>
        </w:rPr>
      </w:pPr>
      <w:bookmarkStart w:id="0" w:name="OLE_LINK12"/>
      <w:bookmarkStart w:id="1" w:name="OLE_LINK11"/>
      <w:bookmarkStart w:id="2" w:name="OLE_LINK10"/>
      <w:r>
        <w:rPr>
          <w:rFonts w:hint="eastAsia" w:ascii="宋体" w:hAnsi="宋体"/>
          <w:kern w:val="0"/>
          <w:szCs w:val="21"/>
        </w:rPr>
        <w:t>□</w:t>
      </w:r>
      <w:bookmarkEnd w:id="0"/>
      <w:bookmarkEnd w:id="1"/>
      <w:bookmarkEnd w:id="2"/>
      <w:r>
        <w:rPr>
          <w:rFonts w:hint="eastAsia" w:ascii="宋体" w:hAnsi="宋体"/>
          <w:kern w:val="0"/>
          <w:szCs w:val="21"/>
        </w:rPr>
        <w:t>药物研发期间安全性更新报告（DSUR）</w:t>
      </w:r>
    </w:p>
    <w:p>
      <w:pPr>
        <w:adjustRightInd w:val="0"/>
        <w:snapToGrid w:val="0"/>
        <w:spacing w:after="200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二、报告规定</w:t>
      </w:r>
      <w:r>
        <w:rPr>
          <w:rFonts w:ascii="宋体" w:hAnsi="宋体"/>
          <w:b/>
          <w:kern w:val="0"/>
          <w:szCs w:val="21"/>
        </w:rPr>
        <w:t>周期及</w:t>
      </w:r>
      <w:r>
        <w:rPr>
          <w:rFonts w:hint="eastAsia" w:ascii="宋体" w:hAnsi="宋体"/>
          <w:b/>
          <w:kern w:val="0"/>
          <w:szCs w:val="21"/>
        </w:rPr>
        <w:t>时间范围</w:t>
      </w:r>
      <w:bookmarkStart w:id="3" w:name="_GoBack"/>
      <w:bookmarkEnd w:id="3"/>
    </w:p>
    <w:p>
      <w:pPr>
        <w:adjustRightInd w:val="0"/>
        <w:snapToGrid w:val="0"/>
        <w:spacing w:after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规定</w:t>
      </w:r>
      <w:r>
        <w:rPr>
          <w:rFonts w:ascii="宋体" w:hAnsi="宋体"/>
          <w:kern w:val="0"/>
          <w:szCs w:val="21"/>
        </w:rPr>
        <w:t>的</w:t>
      </w:r>
      <w:r>
        <w:rPr>
          <w:rFonts w:hint="eastAsia" w:ascii="宋体" w:hAnsi="宋体"/>
          <w:kern w:val="0"/>
          <w:szCs w:val="21"/>
        </w:rPr>
        <w:t>报告周期</w:t>
      </w:r>
      <w:r>
        <w:rPr>
          <w:rFonts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</w:rPr>
        <w:t xml:space="preserve">______________________         </w:t>
      </w:r>
    </w:p>
    <w:p>
      <w:pPr>
        <w:adjustRightInd w:val="0"/>
        <w:snapToGrid w:val="0"/>
        <w:spacing w:after="20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此次</w:t>
      </w:r>
      <w:r>
        <w:rPr>
          <w:rFonts w:ascii="宋体" w:hAnsi="宋体"/>
          <w:kern w:val="0"/>
          <w:szCs w:val="21"/>
        </w:rPr>
        <w:t>为：</w:t>
      </w:r>
      <w:r>
        <w:rPr>
          <w:rFonts w:hint="eastAsia" w:ascii="宋体" w:hAnsi="宋体"/>
          <w:kern w:val="0"/>
          <w:szCs w:val="21"/>
        </w:rPr>
        <w:t>_____年</w:t>
      </w:r>
      <w:r>
        <w:rPr>
          <w:rFonts w:ascii="宋体" w:hAnsi="宋体"/>
          <w:kern w:val="0"/>
          <w:szCs w:val="21"/>
        </w:rPr>
        <w:t>_____</w:t>
      </w:r>
      <w:r>
        <w:rPr>
          <w:rFonts w:hint="eastAsia" w:ascii="宋体" w:hAnsi="宋体"/>
          <w:kern w:val="0"/>
          <w:szCs w:val="21"/>
        </w:rPr>
        <w:t>月_____日 至 _____年_____月_____日</w:t>
      </w:r>
    </w:p>
    <w:p>
      <w:pPr>
        <w:adjustRightInd w:val="0"/>
        <w:snapToGrid w:val="0"/>
        <w:spacing w:after="200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三、概要</w:t>
      </w: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>安全性</w:t>
      </w:r>
      <w:r>
        <w:rPr>
          <w:rFonts w:ascii="宋体" w:hAnsi="宋体"/>
          <w:kern w:val="0"/>
          <w:szCs w:val="21"/>
        </w:rPr>
        <w:t>信息的更新</w:t>
      </w:r>
      <w:r>
        <w:rPr>
          <w:rFonts w:hint="eastAsia" w:ascii="宋体" w:hAnsi="宋体"/>
          <w:kern w:val="0"/>
          <w:szCs w:val="21"/>
        </w:rPr>
        <w:t>内容</w:t>
      </w:r>
      <w:r>
        <w:rPr>
          <w:rFonts w:ascii="宋体" w:hAnsi="宋体"/>
          <w:kern w:val="0"/>
          <w:szCs w:val="21"/>
        </w:rPr>
        <w:t>主要</w:t>
      </w:r>
      <w:r>
        <w:rPr>
          <w:rFonts w:hint="eastAsia" w:ascii="宋体" w:hAnsi="宋体"/>
          <w:kern w:val="0"/>
          <w:szCs w:val="21"/>
        </w:rPr>
        <w:t>概括</w:t>
      </w:r>
      <w:r>
        <w:rPr>
          <w:rFonts w:ascii="宋体" w:hAnsi="宋体"/>
          <w:kern w:val="0"/>
          <w:szCs w:val="21"/>
        </w:rPr>
        <w:t>为</w:t>
      </w:r>
      <w:r>
        <w:rPr>
          <w:rFonts w:hint="eastAsia" w:ascii="宋体" w:hAnsi="宋体"/>
          <w:kern w:val="0"/>
          <w:szCs w:val="21"/>
        </w:rPr>
        <w:t>以下内容</w:t>
      </w:r>
      <w:r>
        <w:rPr>
          <w:rFonts w:ascii="宋体" w:hAnsi="宋体"/>
          <w:kern w:val="0"/>
          <w:szCs w:val="21"/>
        </w:rPr>
        <w:t>：</w:t>
      </w: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after="200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四、报告具体内容</w:t>
      </w: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□我院SUSAR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事件名称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受试者</w:t>
            </w:r>
            <w:r>
              <w:rPr>
                <w:rFonts w:ascii="宋体" w:hAnsi="宋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发生时间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报告类型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报告时间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SUSAR情况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对试验用药采取的措施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与试验药的关系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对本中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心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受试者风险获益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64" w:type="dxa"/>
            <w:gridSpan w:val="8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我院发生的SUSAR</w:t>
            </w: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 w:val="21"/>
                <w:szCs w:val="21"/>
              </w:rPr>
              <w:t>受益产生影响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：□是    □否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若可能</w:t>
            </w:r>
            <w:r>
              <w:rPr>
                <w:rFonts w:ascii="宋体" w:hAnsi="宋体"/>
                <w:kern w:val="0"/>
                <w:sz w:val="21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拟采取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：□是   □否   □计划更新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获得</w:t>
            </w:r>
            <w:r>
              <w:rPr>
                <w:rFonts w:ascii="宋体" w:hAnsi="宋体"/>
                <w:kern w:val="0"/>
                <w:sz w:val="21"/>
                <w:szCs w:val="21"/>
              </w:rPr>
              <w:t>伦理委员会批准：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是    □否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hint="eastAsia"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after="200"/>
        <w:jc w:val="left"/>
        <w:rPr>
          <w:rFonts w:hint="eastAsia" w:ascii="宋体" w:hAnsi="宋体"/>
          <w:b/>
          <w:kern w:val="0"/>
          <w:szCs w:val="21"/>
        </w:rPr>
      </w:pP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□外院SUSAR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事件名称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受试者</w:t>
            </w:r>
            <w:r>
              <w:rPr>
                <w:rFonts w:ascii="宋体" w:hAnsi="宋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发生时间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报告类型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报告时间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SUSAR情况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对试验用药采取的措施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与试验药的关系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0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25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06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对本研究受试者风险获益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64" w:type="dxa"/>
            <w:gridSpan w:val="8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外院发生的SUSAR</w:t>
            </w:r>
            <w:r>
              <w:rPr>
                <w:rFonts w:ascii="宋体" w:hAnsi="宋体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 w:val="21"/>
                <w:szCs w:val="21"/>
              </w:rPr>
              <w:t>受益产生影响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：□是    □否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若可能</w:t>
            </w:r>
            <w:r>
              <w:rPr>
                <w:rFonts w:ascii="宋体" w:hAnsi="宋体"/>
                <w:kern w:val="0"/>
                <w:sz w:val="21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拟采取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：□是   □否   □计划更新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获得</w:t>
            </w:r>
            <w:r>
              <w:rPr>
                <w:rFonts w:ascii="宋体" w:hAnsi="宋体"/>
                <w:kern w:val="0"/>
                <w:sz w:val="21"/>
                <w:szCs w:val="21"/>
              </w:rPr>
              <w:t>伦理委员会批准：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是    □否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ascii="宋体" w:hAnsi="宋体"/>
          <w:b/>
          <w:kern w:val="0"/>
          <w:szCs w:val="21"/>
        </w:rPr>
      </w:pPr>
    </w:p>
    <w:tbl>
      <w:tblPr>
        <w:tblStyle w:val="5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290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5" w:type="dxa"/>
            <w:gridSpan w:val="3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药物研发期间安全性更新报告（DSUR）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事件名称</w:t>
            </w:r>
          </w:p>
        </w:tc>
        <w:tc>
          <w:tcPr>
            <w:tcW w:w="4290" w:type="dxa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安全性报告情况</w:t>
            </w:r>
          </w:p>
        </w:tc>
        <w:tc>
          <w:tcPr>
            <w:tcW w:w="2939" w:type="dxa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与试验药物的关系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90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2939" w:type="dxa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5" w:type="dxa"/>
            <w:gridSpan w:val="3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对本研究受试者风险获益评估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85" w:type="dxa"/>
            <w:gridSpan w:val="3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安全性</w:t>
            </w:r>
            <w:r>
              <w:rPr>
                <w:rFonts w:ascii="宋体" w:hAnsi="宋体"/>
                <w:kern w:val="0"/>
                <w:sz w:val="21"/>
                <w:szCs w:val="21"/>
              </w:rPr>
              <w:t>信息的更新是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 w:val="21"/>
                <w:szCs w:val="21"/>
              </w:rPr>
              <w:t>受益比产生影响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：□是    □否 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若可能</w:t>
            </w:r>
            <w:r>
              <w:rPr>
                <w:rFonts w:ascii="宋体" w:hAnsi="宋体"/>
                <w:kern w:val="0"/>
                <w:sz w:val="21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拟采取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/>
                <w:kern w:val="0"/>
                <w:sz w:val="21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或</w:t>
            </w:r>
            <w:r>
              <w:rPr>
                <w:rFonts w:ascii="宋体" w:hAnsi="宋体"/>
                <w:kern w:val="0"/>
                <w:sz w:val="21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：□是    □否  □计划更新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 w:val="21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获得</w:t>
            </w:r>
            <w:r>
              <w:rPr>
                <w:rFonts w:ascii="宋体" w:hAnsi="宋体"/>
                <w:kern w:val="0"/>
                <w:sz w:val="21"/>
                <w:szCs w:val="21"/>
              </w:rPr>
              <w:t>伦理委员会批准：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□是    □否  </w:t>
            </w:r>
          </w:p>
        </w:tc>
      </w:tr>
    </w:tbl>
    <w:p/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3"/>
      <w:rPr>
        <w:rFonts w:hint="default" w:eastAsia="宋体" w:cs="宋体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>Jilin Province Cancer Hospital Institutional Review Board   JPCHIRB_SOP-001</w:t>
    </w:r>
    <w:r>
      <w:rPr>
        <w:rFonts w:hint="eastAsia" w:cs="宋体"/>
        <w:lang w:val="en-US" w:eastAsia="zh-CN"/>
      </w:rPr>
      <w:t>7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6B7"/>
    <w:multiLevelType w:val="multilevel"/>
    <w:tmpl w:val="40A656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21252B"/>
    <w:multiLevelType w:val="multilevel"/>
    <w:tmpl w:val="642125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0B"/>
    <w:rsid w:val="002B236A"/>
    <w:rsid w:val="005326A2"/>
    <w:rsid w:val="0084750B"/>
    <w:rsid w:val="00857B9C"/>
    <w:rsid w:val="00B60406"/>
    <w:rsid w:val="00D32F4F"/>
    <w:rsid w:val="00D54BE3"/>
    <w:rsid w:val="02D3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855</Characters>
  <Lines>7</Lines>
  <Paragraphs>2</Paragraphs>
  <TotalTime>1</TotalTime>
  <ScaleCrop>false</ScaleCrop>
  <LinksUpToDate>false</LinksUpToDate>
  <CharactersWithSpaces>1002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2020-07-23T09:46:00Z</dcterms:created>
  <dc:creator>Zhao Siqi0101</dc:creator>
  <cp:lastModifiedBy>WPS_1484525676</cp:lastModifiedBy>
  <dcterms:modified xsi:type="dcterms:W3CDTF">2020-08-10T06:33:46Z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